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bookmarkStart w:id="0" w:name="_GoBack"/>
      <w:bookmarkEnd w:id="0"/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37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书记柳洪琼、院长罗发海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eastAsia="zh-CN"/>
        </w:rPr>
        <w:t>杨阳、许沙、曹江、金晶列席会议。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1.关于人才引进工作的讨论，现在人才引进工作比较重要，会议全体通过2020年人才引进方案。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2.关于意识形态工作务虚会。 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 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8CD4951"/>
    <w:rsid w:val="111B712E"/>
    <w:rsid w:val="1D9E7AC0"/>
    <w:rsid w:val="20590886"/>
    <w:rsid w:val="20743BA0"/>
    <w:rsid w:val="32E57F8A"/>
    <w:rsid w:val="37D27328"/>
    <w:rsid w:val="3D9948A1"/>
    <w:rsid w:val="505D49ED"/>
    <w:rsid w:val="58414C8A"/>
    <w:rsid w:val="5F4E3141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2021-03-26T01:13:34Z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A643B9A410EB4DBE92064B31761ED4F6</vt:lpwstr>
  </property>
</Properties>
</file>