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35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书记柳洪琼、院长罗发海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eastAsia="zh-CN"/>
        </w:rPr>
        <w:t>曹江，杨阳列席会议。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pStyle w:val="2"/>
        <w:numPr>
          <w:ilvl w:val="0"/>
          <w:numId w:val="0"/>
        </w:num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会议就评奖评优工作展开讨论。会议研究决定，排名前六的为先进班集体，后六名为先进团支部，有处分的班级排除。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146A7CF2"/>
    <w:rsid w:val="1D3970CF"/>
    <w:rsid w:val="1D9E7AC0"/>
    <w:rsid w:val="252A3BAC"/>
    <w:rsid w:val="337A4A0F"/>
    <w:rsid w:val="36F203FA"/>
    <w:rsid w:val="58414C8A"/>
    <w:rsid w:val="64E87D54"/>
    <w:rsid w:val="78BD566C"/>
    <w:rsid w:val="79883F36"/>
    <w:rsid w:val="7CD9766E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2020-09-29T09:23:04Z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