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val="en-US" w:eastAsia="zh-CN" w:bidi="ar"/>
        </w:rPr>
        <w:t>关于同意李伟等4名学生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val="en-US" w:eastAsia="zh-CN" w:bidi="ar"/>
        </w:rPr>
        <w:t>退学的决定</w:t>
      </w:r>
    </w:p>
    <w:p>
      <w:pPr>
        <w:jc w:val="center"/>
        <w:rPr>
          <w:rFonts w:hint="default" w:ascii="瀹嬩綋" w:hAnsi="瀹嬩綋" w:eastAsia="瀹嬩綋" w:cs="瀹嬩綋"/>
          <w:b/>
          <w:color w:val="0C71C1"/>
          <w:kern w:val="0"/>
          <w:sz w:val="30"/>
          <w:szCs w:val="30"/>
          <w:lang w:val="en-US" w:eastAsia="zh-CN" w:bidi="ar"/>
        </w:rPr>
      </w:pPr>
    </w:p>
    <w:tbl>
      <w:tblPr>
        <w:tblStyle w:val="4"/>
        <w:tblW w:w="0" w:type="auto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140"/>
        <w:gridCol w:w="720"/>
        <w:gridCol w:w="1680"/>
        <w:gridCol w:w="2820"/>
        <w:gridCol w:w="3481"/>
        <w:gridCol w:w="1649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2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根据《巢湖学院学生管理办法》第30条规定，经学校研究，决定同意李伟等4名学生的退学申请。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李伟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15007082</w:t>
            </w:r>
          </w:p>
        </w:tc>
        <w:tc>
          <w:tcPr>
            <w:tcW w:w="28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电子工程学院</w:t>
            </w:r>
          </w:p>
        </w:tc>
        <w:tc>
          <w:tcPr>
            <w:tcW w:w="34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电子科学与技术专业</w:t>
            </w:r>
          </w:p>
        </w:tc>
        <w:tc>
          <w:tcPr>
            <w:tcW w:w="16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申请退学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李茂军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16012111</w:t>
            </w:r>
          </w:p>
        </w:tc>
        <w:tc>
          <w:tcPr>
            <w:tcW w:w="28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机械工程学院</w:t>
            </w:r>
          </w:p>
        </w:tc>
        <w:tc>
          <w:tcPr>
            <w:tcW w:w="34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机械设计制造及其自动化专业</w:t>
            </w:r>
          </w:p>
        </w:tc>
        <w:tc>
          <w:tcPr>
            <w:tcW w:w="16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申请退学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instrText xml:space="preserve"> HYPERLINK "http://jwgl.chu.edu.cn/eams/studentSearch!info.action?studentId=13296" \t "http://jwgl.chu.edu.cn/eams/_blank"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陈旭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16016005</w:t>
            </w:r>
          </w:p>
        </w:tc>
        <w:tc>
          <w:tcPr>
            <w:tcW w:w="28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34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审计学专业</w:t>
            </w:r>
          </w:p>
        </w:tc>
        <w:tc>
          <w:tcPr>
            <w:tcW w:w="16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申请退学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instrText xml:space="preserve"> HYPERLINK "http://jwgl.chu.edu.cn/eams/studentSearch!info.action?studentId=26382" \t "http://jwgl.chu.edu.cn/eams/_blank"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凌英豪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16004084</w:t>
            </w:r>
          </w:p>
        </w:tc>
        <w:tc>
          <w:tcPr>
            <w:tcW w:w="28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化学与材料工程学院</w:t>
            </w:r>
          </w:p>
        </w:tc>
        <w:tc>
          <w:tcPr>
            <w:tcW w:w="34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无机非金属材料工程专业</w:t>
            </w:r>
          </w:p>
        </w:tc>
        <w:tc>
          <w:tcPr>
            <w:tcW w:w="16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lang w:val="en-US" w:eastAsia="zh-CN"/>
              </w:rPr>
              <w:t>申请退学</w:t>
            </w:r>
          </w:p>
        </w:tc>
      </w:tr>
    </w:tbl>
    <w:p>
      <w:pPr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巢湖学院        </w:t>
      </w:r>
    </w:p>
    <w:p>
      <w:pPr>
        <w:wordWrap w:val="0"/>
        <w:jc w:val="right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2020年5月27日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A2EBD"/>
    <w:rsid w:val="29503B92"/>
    <w:rsid w:val="2FF40127"/>
    <w:rsid w:val="4546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2020-05-27T07:03:41Z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