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13"/>
          <w:tab w:val="right" w:pos="8306"/>
        </w:tabs>
        <w:jc w:val="left"/>
        <w:rPr>
          <w:rFonts w:hint="eastAsia" w:ascii="方正魏碑简体" w:eastAsia="方正魏碑简体"/>
          <w:color w:val="FF0000"/>
          <w:spacing w:val="20"/>
          <w:kern w:val="200"/>
          <w:sz w:val="144"/>
          <w:szCs w:val="144"/>
          <w:u w:val="none"/>
        </w:rPr>
      </w:pPr>
      <w:r>
        <w:rPr>
          <w:rFonts w:hint="eastAsia" w:ascii="方正魏碑简体" w:eastAsia="方正魏碑简体"/>
          <w:color w:val="FF0000"/>
          <w:spacing w:val="20"/>
          <w:kern w:val="200"/>
          <w:sz w:val="180"/>
          <w:szCs w:val="180"/>
          <w:u w:val="none"/>
        </w:rPr>
        <w:t>会议纪要</w:t>
      </w:r>
      <w:r>
        <w:rPr>
          <w:rFonts w:hint="eastAsia" w:ascii="方正魏碑简体" w:eastAsia="方正魏碑简体"/>
          <w:color w:val="FF0000"/>
          <w:spacing w:val="20"/>
          <w:kern w:val="200"/>
          <w:sz w:val="144"/>
          <w:szCs w:val="144"/>
          <w:u w:val="none"/>
        </w:rPr>
        <w:tab/>
      </w:r>
    </w:p>
    <w:p>
      <w:pPr>
        <w:tabs>
          <w:tab w:val="left" w:pos="567"/>
          <w:tab w:val="left" w:pos="851"/>
          <w:tab w:val="left" w:pos="993"/>
        </w:tabs>
        <w:spacing w:line="360" w:lineRule="auto"/>
        <w:jc w:val="center"/>
        <w:rPr>
          <w:rFonts w:ascii="仿宋_GB2312"/>
          <w:color w:val="000000"/>
          <w:sz w:val="32"/>
          <w:szCs w:val="32"/>
          <w:u w:val="none"/>
        </w:rPr>
      </w:pPr>
      <w:r>
        <w:rPr>
          <w:rFonts w:hint="eastAsia" w:ascii="仿宋_GB2312"/>
          <w:color w:val="000000"/>
          <w:sz w:val="32"/>
          <w:szCs w:val="32"/>
          <w:u w:val="none"/>
        </w:rPr>
        <w:t>2018年第</w:t>
      </w:r>
      <w:r>
        <w:rPr>
          <w:rFonts w:hint="eastAsia" w:ascii="仿宋_GB2312"/>
          <w:color w:val="000000"/>
          <w:sz w:val="32"/>
          <w:szCs w:val="32"/>
          <w:u w:val="none"/>
          <w:lang w:val="en-US" w:eastAsia="zh-CN"/>
        </w:rPr>
        <w:t>19</w:t>
      </w:r>
      <w:r>
        <w:rPr>
          <w:rFonts w:hint="eastAsia" w:ascii="仿宋_GB2312"/>
          <w:color w:val="000000"/>
          <w:sz w:val="32"/>
          <w:szCs w:val="32"/>
          <w:u w:val="none"/>
        </w:rPr>
        <w:t>期（总第</w:t>
      </w:r>
      <w:r>
        <w:rPr>
          <w:rFonts w:hint="eastAsia" w:ascii="仿宋_GB2312"/>
          <w:color w:val="000000"/>
          <w:sz w:val="32"/>
          <w:szCs w:val="32"/>
          <w:u w:val="none"/>
          <w:lang w:val="en-US" w:eastAsia="zh-CN"/>
        </w:rPr>
        <w:t>19</w:t>
      </w:r>
      <w:bookmarkStart w:id="0" w:name="_GoBack"/>
      <w:bookmarkEnd w:id="0"/>
      <w:r>
        <w:rPr>
          <w:rFonts w:hint="eastAsia" w:ascii="仿宋_GB2312"/>
          <w:color w:val="000000"/>
          <w:sz w:val="32"/>
          <w:szCs w:val="32"/>
          <w:u w:val="none"/>
        </w:rPr>
        <w:t>期）</w:t>
      </w:r>
    </w:p>
    <w:p>
      <w:pPr>
        <w:ind w:firstLine="320" w:firstLineChars="100"/>
        <w:rPr>
          <w:rFonts w:hint="eastAsia" w:ascii="方正仿宋_GBK" w:eastAsia="方正仿宋_GBK"/>
          <w:sz w:val="32"/>
          <w:szCs w:val="32"/>
          <w:u w:val="none"/>
        </w:rPr>
      </w:pPr>
      <w:r>
        <w:rPr>
          <w:rFonts w:hint="eastAsia" w:ascii="方正仿宋_GBK" w:eastAsia="方正仿宋_GBK"/>
          <w:sz w:val="32"/>
          <w:szCs w:val="32"/>
          <w:u w:val="none"/>
        </w:rPr>
        <w:t>中共工商管理学院委员会办公室    2018年</w:t>
      </w:r>
      <w:r>
        <w:rPr>
          <w:rFonts w:hint="eastAsia" w:ascii="方正仿宋_GBK" w:eastAsia="方正仿宋_GBK"/>
          <w:sz w:val="32"/>
          <w:szCs w:val="32"/>
          <w:u w:val="none"/>
          <w:lang w:val="en-US" w:eastAsia="zh-CN"/>
        </w:rPr>
        <w:t>12</w:t>
      </w:r>
      <w:r>
        <w:rPr>
          <w:rFonts w:hint="eastAsia" w:ascii="方正仿宋_GBK" w:eastAsia="方正仿宋_GBK"/>
          <w:sz w:val="32"/>
          <w:szCs w:val="32"/>
          <w:u w:val="none"/>
        </w:rPr>
        <w:t>月</w:t>
      </w:r>
      <w:r>
        <w:rPr>
          <w:rFonts w:hint="eastAsia" w:ascii="方正仿宋_GBK" w:eastAsia="方正仿宋_GBK"/>
          <w:sz w:val="32"/>
          <w:szCs w:val="32"/>
          <w:u w:val="none"/>
          <w:lang w:val="en-US" w:eastAsia="zh-CN"/>
        </w:rPr>
        <w:t>20</w:t>
      </w:r>
      <w:r>
        <w:rPr>
          <w:rFonts w:hint="eastAsia" w:ascii="方正仿宋_GBK" w:eastAsia="方正仿宋_GBK"/>
          <w:sz w:val="32"/>
          <w:szCs w:val="32"/>
          <w:u w:val="none"/>
        </w:rPr>
        <w:t>日</w:t>
      </w:r>
    </w:p>
    <w:p>
      <w:pPr>
        <w:pBdr>
          <w:bottom w:val="thinThickSmallGap" w:color="FF0000" w:sz="18" w:space="1"/>
        </w:pBdr>
        <w:snapToGrid w:val="0"/>
        <w:rPr>
          <w:rFonts w:hint="eastAsia" w:ascii="仿宋_GB2312"/>
          <w:sz w:val="2"/>
          <w:szCs w:val="11"/>
        </w:rPr>
      </w:pPr>
      <w:r>
        <w:rPr>
          <w:rFonts w:hint="eastAsia" w:ascii="仿宋_GB2312"/>
          <w:sz w:val="2"/>
          <w:szCs w:val="11"/>
        </w:rPr>
        <w:t>·</w:t>
      </w:r>
    </w:p>
    <w:p>
      <w:pPr>
        <w:rPr>
          <w:rFonts w:hint="eastAsia"/>
        </w:rPr>
      </w:pPr>
    </w:p>
    <w:p>
      <w:pPr>
        <w:adjustRightInd w:val="0"/>
        <w:snapToGrid w:val="0"/>
        <w:jc w:val="center"/>
        <w:textAlignment w:val="center"/>
        <w:rPr>
          <w:rFonts w:hint="eastAsia" w:ascii="方正小标宋_GBK" w:eastAsia="方正小标宋_GBK"/>
          <w:sz w:val="44"/>
          <w:szCs w:val="44"/>
          <w:u w:val="none"/>
        </w:rPr>
      </w:pPr>
      <w:r>
        <w:rPr>
          <w:rFonts w:hint="eastAsia" w:ascii="方正小标宋_GBK" w:eastAsia="方正小标宋_GBK"/>
          <w:sz w:val="44"/>
          <w:szCs w:val="44"/>
          <w:u w:val="none"/>
        </w:rPr>
        <w:t>党政联席会纪要</w:t>
      </w:r>
    </w:p>
    <w:p>
      <w:pPr>
        <w:pStyle w:val="2"/>
        <w:spacing w:line="560" w:lineRule="exact"/>
        <w:ind w:firstLine="640"/>
        <w:rPr>
          <w:rFonts w:hint="eastAsia" w:ascii="方正仿宋_GBK" w:eastAsia="方正仿宋_GBK"/>
          <w:sz w:val="32"/>
          <w:szCs w:val="32"/>
        </w:rPr>
      </w:pPr>
      <w:r>
        <w:rPr>
          <w:rFonts w:hint="eastAsia" w:ascii="方正仿宋_GBK" w:eastAsia="方正仿宋_GBK"/>
          <w:sz w:val="32"/>
          <w:szCs w:val="32"/>
        </w:rPr>
        <w:t>2018年</w:t>
      </w:r>
      <w:r>
        <w:rPr>
          <w:rFonts w:hint="eastAsia" w:ascii="方正仿宋_GBK" w:eastAsia="方正仿宋_GBK"/>
          <w:sz w:val="32"/>
          <w:szCs w:val="32"/>
          <w:lang w:eastAsia="zh-CN"/>
        </w:rPr>
        <w:t>1</w:t>
      </w:r>
      <w:r>
        <w:rPr>
          <w:rFonts w:hint="eastAsia" w:ascii="方正仿宋_GBK" w:eastAsia="方正仿宋_GBK"/>
          <w:sz w:val="32"/>
          <w:szCs w:val="32"/>
          <w:lang w:val="en-US" w:eastAsia="zh-CN"/>
        </w:rPr>
        <w:t>2</w:t>
      </w:r>
      <w:r>
        <w:rPr>
          <w:rFonts w:hint="eastAsia" w:ascii="方正仿宋_GBK" w:eastAsia="方正仿宋_GBK"/>
          <w:sz w:val="32"/>
          <w:szCs w:val="32"/>
        </w:rPr>
        <w:t>月</w:t>
      </w:r>
      <w:r>
        <w:rPr>
          <w:rFonts w:hint="eastAsia" w:ascii="方正仿宋_GBK" w:eastAsia="方正仿宋_GBK"/>
          <w:sz w:val="32"/>
          <w:szCs w:val="32"/>
          <w:lang w:val="en-US" w:eastAsia="zh-CN"/>
        </w:rPr>
        <w:t>20</w:t>
      </w:r>
      <w:r>
        <w:rPr>
          <w:rFonts w:hint="eastAsia" w:ascii="方正仿宋_GBK" w:eastAsia="方正仿宋_GBK"/>
          <w:sz w:val="32"/>
          <w:szCs w:val="32"/>
        </w:rPr>
        <w:t>日下午，</w:t>
      </w:r>
      <w:r>
        <w:rPr>
          <w:rFonts w:hint="eastAsia" w:ascii="方正仿宋_GBK" w:eastAsia="方正仿宋_GBK"/>
          <w:sz w:val="32"/>
          <w:szCs w:val="32"/>
          <w:lang w:eastAsia="zh-CN"/>
        </w:rPr>
        <w:t>党委书记</w:t>
      </w:r>
      <w:r>
        <w:rPr>
          <w:rFonts w:hint="eastAsia" w:ascii="方正仿宋_GBK" w:eastAsia="方正仿宋_GBK"/>
          <w:sz w:val="32"/>
          <w:szCs w:val="32"/>
        </w:rPr>
        <w:t>柳洪琼在</w:t>
      </w:r>
      <w:r>
        <w:rPr>
          <w:rFonts w:hint="eastAsia" w:ascii="方正仿宋_GBK" w:eastAsia="方正仿宋_GBK"/>
          <w:sz w:val="32"/>
          <w:szCs w:val="32"/>
          <w:lang w:eastAsia="zh-CN"/>
        </w:rPr>
        <w:t>党员之家</w:t>
      </w:r>
      <w:r>
        <w:rPr>
          <w:rFonts w:hint="eastAsia" w:ascii="方正仿宋_GBK" w:eastAsia="方正仿宋_GBK"/>
          <w:sz w:val="32"/>
          <w:szCs w:val="32"/>
        </w:rPr>
        <w:t>主持召开党政联席会议。罗发海</w:t>
      </w:r>
      <w:r>
        <w:rPr>
          <w:rFonts w:hint="eastAsia" w:ascii="方正仿宋_GBK" w:eastAsia="方正仿宋_GBK"/>
          <w:sz w:val="32"/>
          <w:szCs w:val="32"/>
          <w:lang w:eastAsia="zh-CN"/>
        </w:rPr>
        <w:t>、</w:t>
      </w:r>
      <w:r>
        <w:rPr>
          <w:rFonts w:hint="eastAsia" w:ascii="方正仿宋_GBK" w:eastAsia="方正仿宋_GBK"/>
          <w:sz w:val="32"/>
          <w:szCs w:val="32"/>
        </w:rPr>
        <w:t>黄春芳、陶有田出席会议。会议主要内容纪要如下：</w:t>
      </w:r>
    </w:p>
    <w:p>
      <w:pPr>
        <w:pStyle w:val="2"/>
        <w:numPr>
          <w:ilvl w:val="0"/>
          <w:numId w:val="0"/>
        </w:numPr>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w:t>
      </w:r>
      <w:r>
        <w:rPr>
          <w:rFonts w:hint="eastAsia" w:ascii="方正仿宋_GBK" w:eastAsia="方正仿宋_GBK"/>
          <w:sz w:val="32"/>
          <w:szCs w:val="32"/>
          <w:lang w:eastAsia="zh-CN"/>
        </w:rPr>
        <w:t>会议</w:t>
      </w:r>
      <w:r>
        <w:rPr>
          <w:rFonts w:hint="eastAsia" w:ascii="方正仿宋_GBK" w:eastAsia="方正仿宋_GBK"/>
          <w:sz w:val="32"/>
          <w:szCs w:val="32"/>
          <w:lang w:val="en-US" w:eastAsia="zh-CN"/>
        </w:rPr>
        <w:t>以就业先进单位奖励分配工作为议题进行研究，并一致通过了分配方案。</w:t>
      </w:r>
    </w:p>
    <w:p>
      <w:pPr>
        <w:pStyle w:val="2"/>
        <w:numPr>
          <w:ilvl w:val="0"/>
          <w:numId w:val="0"/>
        </w:numPr>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2.会议讨论并通过了青年教师技能竞赛奖励和师德征文奖励工作的安排。</w:t>
      </w:r>
    </w:p>
    <w:p>
      <w:pPr>
        <w:pStyle w:val="2"/>
        <w:numPr>
          <w:ilvl w:val="0"/>
          <w:numId w:val="0"/>
        </w:numPr>
        <w:spacing w:line="560"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3.会议就师德师风标兵工作展开讨论，并一致通过了推荐邓其志老师为师德标兵的决定。</w:t>
      </w:r>
    </w:p>
    <w:p>
      <w:pPr>
        <w:pStyle w:val="2"/>
        <w:spacing w:line="560" w:lineRule="exact"/>
        <w:ind w:firstLine="640"/>
        <w:rPr>
          <w:rFonts w:hint="eastAsia" w:ascii="方正仿宋_GBK" w:eastAsia="方正仿宋_GBK"/>
          <w:sz w:val="32"/>
          <w:szCs w:val="32"/>
          <w:lang w:eastAsia="zh-CN"/>
        </w:rPr>
      </w:pPr>
    </w:p>
    <w:p>
      <w:pPr>
        <w:pStyle w:val="2"/>
        <w:spacing w:line="560" w:lineRule="exact"/>
        <w:ind w:firstLine="640"/>
        <w:rPr>
          <w:rFonts w:hint="eastAsia" w:ascii="方正仿宋_GBK" w:eastAsia="方正仿宋_GBK"/>
          <w:sz w:val="32"/>
          <w:szCs w:val="32"/>
          <w:lang w:eastAsia="zh-CN"/>
        </w:rPr>
      </w:pPr>
    </w:p>
    <w:p>
      <w:pPr>
        <w:pStyle w:val="2"/>
        <w:spacing w:line="560" w:lineRule="exact"/>
        <w:ind w:firstLine="0" w:firstLineChars="0"/>
        <w:rPr>
          <w:rFonts w:hint="eastAsia" w:ascii="方正仿宋_GBK" w:eastAsia="方正仿宋_GBK"/>
          <w:sz w:val="32"/>
          <w:szCs w:val="32"/>
          <w:lang w:eastAsia="zh-CN"/>
        </w:rPr>
      </w:pPr>
    </w:p>
    <w:p>
      <w:pPr>
        <w:spacing w:line="560" w:lineRule="exact"/>
        <w:rPr>
          <w:rFonts w:hint="eastAsia" w:ascii="方正仿宋_GBK" w:eastAsia="方正仿宋_GBK"/>
          <w:sz w:val="32"/>
          <w:szCs w:val="32"/>
          <w:u w:val="none"/>
        </w:rPr>
      </w:pPr>
      <w:r>
        <w:rPr>
          <w:rFonts w:hint="eastAsia" w:ascii="方正仿宋_GBK" w:eastAsia="方正仿宋_GBK"/>
          <w:sz w:val="32"/>
          <w:szCs w:val="32"/>
          <w:u w:val="none"/>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30480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pt;height:0pt;width:450pt;z-index:251660288;mso-width-relative:page;mso-height-relative:page;" filled="f" stroked="t" coordsize="21600,21600" o:allowincell="f" o:gfxdata="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09Kz0QAAAAQBAAAPAAAAAAAAAAEAIAAA&#10;ACIAAABkcnMvZG93bnJldi54bWxQSwECFAAUAAAACACHTuJA27Zf6toBAACWAwAADgAAAAAAAAAB&#10;ACAAAAAgAQAAZHJzL2Uyb0RvYy54bWxQSwUGAAAAAAYABgBZAQAAbAUAAAAA&#10;">
                <v:fill on="f" focussize="0,0"/>
                <v:stroke color="#000000" joinstyle="round"/>
                <v:imagedata o:title=""/>
                <o:lock v:ext="edit" aspectratio="f"/>
              </v:line>
            </w:pict>
          </mc:Fallback>
        </mc:AlternateContent>
      </w:r>
      <w:r>
        <w:rPr>
          <w:rFonts w:hint="eastAsia" w:ascii="方正仿宋_GBK" w:eastAsia="方正仿宋_GBK"/>
          <w:sz w:val="32"/>
          <w:szCs w:val="32"/>
          <w:u w:val="none"/>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327660</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8pt;height:0pt;width:450pt;z-index:251661312;mso-width-relative:page;mso-height-relative:page;" filled="f" stroked="t" coordsize="21600,21600" o:allowincell="f" o:gfxdata="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KMpcDTAAAABgEAAA8AAAAAAAAAAQAg&#10;AAAAIgAAAGRycy9kb3ducmV2LnhtbFBLAQIUABQAAAAIAIdO4kDoC/Nd2gEAAJYDAAAOAAAAAAAA&#10;AAEAIAAAACIBAABkcnMvZTJvRG9jLnhtbFBLBQYAAAAABgAGAFkBAABuBQAAAAA=&#10;">
                <v:fill on="f" focussize="0,0"/>
                <v:stroke color="#000000" joinstyle="round"/>
                <v:imagedata o:title=""/>
                <o:lock v:ext="edit" aspectratio="f"/>
              </v:line>
            </w:pict>
          </mc:Fallback>
        </mc:AlternateContent>
      </w:r>
      <w:r>
        <w:rPr>
          <w:rFonts w:hint="eastAsia" w:ascii="方正仿宋_GBK" w:eastAsia="方正仿宋_GBK"/>
          <w:sz w:val="32"/>
          <w:szCs w:val="32"/>
          <w:u w:val="none"/>
        </w:rPr>
        <w:t>中共工商管理学院委员会办公室   2018年1</w:t>
      </w:r>
      <w:r>
        <w:rPr>
          <w:rFonts w:hint="eastAsia" w:ascii="方正仿宋_GBK" w:eastAsia="方正仿宋_GBK"/>
          <w:sz w:val="32"/>
          <w:szCs w:val="32"/>
          <w:u w:val="none"/>
          <w:lang w:val="en-US" w:eastAsia="zh-CN"/>
        </w:rPr>
        <w:t>2</w:t>
      </w:r>
      <w:r>
        <w:rPr>
          <w:rFonts w:hint="eastAsia" w:ascii="方正仿宋_GBK" w:eastAsia="方正仿宋_GBK"/>
          <w:sz w:val="32"/>
          <w:szCs w:val="32"/>
          <w:u w:val="none"/>
        </w:rPr>
        <w:t>月</w:t>
      </w:r>
      <w:r>
        <w:rPr>
          <w:rFonts w:hint="eastAsia" w:ascii="方正仿宋_GBK" w:eastAsia="方正仿宋_GBK"/>
          <w:sz w:val="32"/>
          <w:szCs w:val="32"/>
          <w:u w:val="none"/>
          <w:lang w:val="en-US" w:eastAsia="zh-CN"/>
        </w:rPr>
        <w:t>20</w:t>
      </w:r>
      <w:r>
        <w:rPr>
          <w:rFonts w:hint="eastAsia" w:ascii="方正仿宋_GBK" w:eastAsia="方正仿宋_GBK"/>
          <w:sz w:val="32"/>
          <w:szCs w:val="32"/>
          <w:u w:val="none"/>
        </w:rPr>
        <w:t>日印发</w:t>
      </w:r>
    </w:p>
    <w:p>
      <w:r>
        <w:rPr>
          <w:rFonts w:hint="eastAsia" w:ascii="方正仿宋_GBK" w:eastAsia="方正仿宋_GBK"/>
          <w:sz w:val="32"/>
          <w:szCs w:val="32"/>
          <w:u w:val="none"/>
        </w:rPr>
        <w:t xml:space="preserve">                                        共印5份</w:t>
      </w:r>
    </w:p>
    <w:p>
      <w:pPr>
        <w:pStyle w:val="2"/>
        <w:spacing w:line="560" w:lineRule="exact"/>
        <w:ind w:firstLine="0" w:firstLineChars="0"/>
        <w:rPr>
          <w:rFonts w:hint="eastAsia" w:ascii="方正仿宋_GBK" w:eastAsia="方正仿宋_GBK"/>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魏碑简体">
    <w:altName w:val="微软雅黑"/>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E7F11"/>
    <w:rsid w:val="709F3873"/>
    <w:rsid w:val="73DE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仿宋_GB2312" w:cs="Times New Roman"/>
      <w:sz w:val="30"/>
      <w:u w:val="single"/>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600" w:firstLineChars="200"/>
    </w:pPr>
    <w:rPr>
      <w:rFonts w:ascii="仿宋_GB2312"/>
      <w:kern w:val="2"/>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2019-04-09T08:55:00Z</dcterms:created>
  <dc:creator>Administrator</dc:creator>
  <cp:lastModifiedBy>Administrator</cp:lastModifiedBy>
  <dcterms:modified xsi:type="dcterms:W3CDTF">2019-04-12T01:28:51Z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