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巢湖学院</w:t>
      </w:r>
      <w:r>
        <w:rPr>
          <w:rFonts w:hint="eastAsia" w:ascii="方正小标宋_GBK" w:hAnsi="宋体" w:eastAsia="方正小标宋_GBK" w:cs="宋体"/>
          <w:bCs/>
          <w:sz w:val="36"/>
          <w:szCs w:val="36"/>
          <w:lang w:eastAsia="zh-CN"/>
        </w:rPr>
        <w:t>“第二课堂”学分</w:t>
      </w:r>
      <w:r>
        <w:rPr>
          <w:rFonts w:hint="eastAsia" w:ascii="方正小标宋_GBK" w:hAnsi="宋体" w:eastAsia="方正小标宋_GBK" w:cs="宋体"/>
          <w:bCs/>
          <w:sz w:val="36"/>
          <w:szCs w:val="36"/>
        </w:rPr>
        <w:t>预警通知书</w:t>
      </w:r>
      <w:r>
        <w:rPr>
          <w:rFonts w:hint="eastAsia" w:ascii="方正小标宋_GBK" w:hAnsi="宋体" w:eastAsia="方正小标宋_GBK" w:cs="宋体"/>
          <w:sz w:val="36"/>
          <w:szCs w:val="36"/>
        </w:rPr>
        <w:t>（模板）</w:t>
      </w:r>
    </w:p>
    <w:p>
      <w:pPr>
        <w:spacing w:line="560" w:lineRule="exact"/>
        <w:jc w:val="center"/>
        <w:rPr>
          <w:rFonts w:hint="eastAsia" w:ascii="方正仿宋_GBK" w:hAnsi="宋体" w:eastAsia="方正仿宋_GBK" w:cs="宋体"/>
          <w:sz w:val="36"/>
          <w:szCs w:val="36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同学：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你好！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根据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 w:cs="宋体"/>
          <w:sz w:val="32"/>
          <w:szCs w:val="32"/>
        </w:rPr>
        <w:t>巢湖学院“第二课堂成绩单”制度实施方案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 w:cs="宋体"/>
          <w:sz w:val="32"/>
          <w:szCs w:val="32"/>
        </w:rPr>
        <w:t>，你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因第二课堂学分未达到毕业要求，</w:t>
      </w:r>
      <w:r>
        <w:rPr>
          <w:rFonts w:hint="eastAsia" w:ascii="方正仿宋_GBK" w:hAnsi="宋体" w:eastAsia="方正仿宋_GBK" w:cs="宋体"/>
          <w:sz w:val="32"/>
          <w:szCs w:val="32"/>
        </w:rPr>
        <w:t>现对你提出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红色/橙色/黄色  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学业预警。</w:t>
      </w:r>
      <w:r>
        <w:rPr>
          <w:rFonts w:hint="eastAsia" w:ascii="方正仿宋_GBK" w:hAnsi="宋体" w:eastAsia="方正仿宋_GBK" w:cs="宋体"/>
          <w:sz w:val="32"/>
          <w:szCs w:val="32"/>
        </w:rPr>
        <w:t>希望你认真查找原因，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积极参加第二课堂活动，</w:t>
      </w:r>
      <w:r>
        <w:rPr>
          <w:rFonts w:hint="eastAsia" w:ascii="方正仿宋_GBK" w:hAnsi="宋体" w:eastAsia="方正仿宋_GBK" w:cs="宋体"/>
          <w:sz w:val="32"/>
          <w:szCs w:val="32"/>
        </w:rPr>
        <w:t>及时与辅导员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>老师联系（电话：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宋体" w:eastAsia="方正仿宋_GBK" w:cs="宋体"/>
          <w:sz w:val="32"/>
          <w:szCs w:val="32"/>
        </w:rPr>
        <w:t>），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第七学期结束前完成“第二课堂成绩单”制度规定学分。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特此通知。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巢湖学院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学院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团委</w:t>
      </w:r>
      <w:r>
        <w:rPr>
          <w:rFonts w:hint="eastAsia" w:ascii="方正仿宋_GBK" w:hAnsi="宋体" w:eastAsia="方正仿宋_GBK" w:cs="宋体"/>
          <w:sz w:val="32"/>
          <w:szCs w:val="32"/>
        </w:rPr>
        <w:t>（盖章）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年   月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学生收到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“第二课堂”</w:t>
      </w:r>
      <w:r>
        <w:rPr>
          <w:rFonts w:hint="eastAsia" w:ascii="方正仿宋_GBK" w:hAnsi="宋体" w:eastAsia="方正仿宋_GBK" w:cs="宋体"/>
          <w:sz w:val="32"/>
          <w:szCs w:val="32"/>
        </w:rPr>
        <w:t>学业预警通知确认签名：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宋体" w:eastAsia="方正仿宋_GBK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 w:hangingChars="200"/>
        <w:textAlignment w:val="auto"/>
        <w:rPr>
          <w:rFonts w:hint="eastAsia" w:ascii="方正仿宋_GBK" w:hAnsi="宋体" w:eastAsia="方正仿宋_GBK" w:cs="宋体"/>
          <w:sz w:val="21"/>
          <w:szCs w:val="21"/>
          <w:lang w:val="en-US" w:eastAsia="zh-CN"/>
        </w:rPr>
      </w:pPr>
      <w:r>
        <w:rPr>
          <w:rFonts w:hint="eastAsia" w:ascii="方正仿宋_GBK" w:hAnsi="宋体" w:eastAsia="方正仿宋_GBK" w:cs="宋体"/>
          <w:sz w:val="21"/>
          <w:szCs w:val="21"/>
          <w:lang w:eastAsia="zh-CN"/>
        </w:rPr>
        <w:t>注：</w:t>
      </w:r>
      <w:r>
        <w:rPr>
          <w:rFonts w:hint="eastAsia" w:ascii="方正仿宋_GBK" w:hAnsi="宋体" w:eastAsia="方正仿宋_GBK" w:cs="宋体"/>
          <w:sz w:val="21"/>
          <w:szCs w:val="21"/>
          <w:lang w:val="en-US" w:eastAsia="zh-CN"/>
        </w:rPr>
        <w:t>1.</w:t>
      </w:r>
      <w:r>
        <w:rPr>
          <w:rFonts w:hint="eastAsia" w:ascii="方正仿宋_GBK" w:hAnsi="宋体" w:eastAsia="方正仿宋_GBK" w:cs="宋体"/>
          <w:sz w:val="21"/>
          <w:szCs w:val="21"/>
          <w:lang w:eastAsia="zh-CN"/>
        </w:rPr>
        <w:t>预警分为三种：所修学分为</w:t>
      </w:r>
      <w:r>
        <w:rPr>
          <w:rFonts w:hint="eastAsia" w:ascii="方正仿宋_GBK" w:hAnsi="宋体" w:eastAsia="方正仿宋_GBK" w:cs="宋体"/>
          <w:sz w:val="21"/>
          <w:szCs w:val="21"/>
          <w:lang w:val="en-US" w:eastAsia="zh-CN"/>
        </w:rPr>
        <w:t>10≤A＜12分，为黄色预警；</w:t>
      </w:r>
      <w:r>
        <w:rPr>
          <w:rFonts w:hint="eastAsia" w:ascii="方正仿宋_GBK" w:hAnsi="宋体" w:eastAsia="方正仿宋_GBK" w:cs="宋体"/>
          <w:sz w:val="21"/>
          <w:szCs w:val="21"/>
          <w:lang w:eastAsia="zh-CN"/>
        </w:rPr>
        <w:t>所修学分</w:t>
      </w:r>
      <w:r>
        <w:rPr>
          <w:rFonts w:hint="eastAsia" w:ascii="方正仿宋_GBK" w:hAnsi="宋体" w:eastAsia="方正仿宋_GBK" w:cs="宋体"/>
          <w:sz w:val="21"/>
          <w:szCs w:val="21"/>
          <w:lang w:val="en-US" w:eastAsia="zh-CN"/>
        </w:rPr>
        <w:t>8≤A＜10分，为橙色预警；</w:t>
      </w:r>
      <w:r>
        <w:rPr>
          <w:rFonts w:hint="eastAsia" w:ascii="方正仿宋_GBK" w:hAnsi="宋体" w:eastAsia="方正仿宋_GBK" w:cs="宋体"/>
          <w:sz w:val="21"/>
          <w:szCs w:val="21"/>
          <w:lang w:eastAsia="zh-CN"/>
        </w:rPr>
        <w:t>所修学分为</w:t>
      </w:r>
      <w:r>
        <w:rPr>
          <w:rFonts w:hint="eastAsia" w:ascii="方正仿宋_GBK" w:hAnsi="宋体" w:eastAsia="方正仿宋_GBK" w:cs="宋体"/>
          <w:sz w:val="21"/>
          <w:szCs w:val="21"/>
          <w:lang w:val="en-US" w:eastAsia="zh-CN"/>
        </w:rPr>
        <w:t>A＜8分，为红色预警；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200" w:hanging="210" w:hangingChars="100"/>
        <w:textAlignment w:val="auto"/>
        <w:rPr>
          <w:rFonts w:hint="eastAsia" w:ascii="方正仿宋_GBK" w:hAnsi="宋体" w:eastAsia="方正仿宋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1"/>
          <w:szCs w:val="21"/>
          <w:lang w:val="en-US" w:eastAsia="zh-CN" w:bidi="ar-SA"/>
        </w:rPr>
        <w:t>预警通知书一式三份，一份给学生本人，一份由各学院留存，一份交校大学生素拓中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100" w:firstLine="210" w:firstLineChars="100"/>
        <w:textAlignment w:val="auto"/>
        <w:rPr>
          <w:rFonts w:hint="eastAsia" w:ascii="方正仿宋_GBK" w:hAnsi="宋体" w:eastAsia="方正仿宋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1"/>
          <w:szCs w:val="21"/>
          <w:lang w:val="en-US" w:eastAsia="zh-CN" w:bidi="ar-SA"/>
        </w:rPr>
        <w:t>心备存。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方正仿宋_GBK" w:hAnsi="宋体" w:eastAsia="方正仿宋_GBK" w:cs="宋体"/>
          <w:sz w:val="21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宋体" w:eastAsia="方正仿宋_GBK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Arial" w:hAnsi="Arial" w:eastAsia="宋体" w:cs="Arial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-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A7ED7"/>
    <w:multiLevelType w:val="singleLevel"/>
    <w:tmpl w:val="B8DA7E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ODNjOWVhODY0NGMwNTg5MmU4YzlkZjA0MzIxZmUifQ=="/>
  </w:docVars>
  <w:rsids>
    <w:rsidRoot w:val="693D77D9"/>
    <w:rsid w:val="2A2273AE"/>
    <w:rsid w:val="4B36542D"/>
    <w:rsid w:val="5F374902"/>
    <w:rsid w:val="693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何冬冬</dc:creator>
  <cp:lastModifiedBy>足球青年</cp:lastModifiedBy>
  <cp:lastPrinted>2024-04-16T02:23:00Z</cp:lastPrinted>
  <dcterms:modified xsi:type="dcterms:W3CDTF">2024-04-18T00:44:03Z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3DD6E39E3AD349458AF5BF902F0D1150_13</vt:lpwstr>
  </property>
</Properties>
</file>